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BD5D" w14:textId="77777777" w:rsidR="00E300EB" w:rsidRPr="009378E1" w:rsidRDefault="00E300EB" w:rsidP="00E300EB">
      <w:pPr>
        <w:spacing w:after="200" w:line="276" w:lineRule="auto"/>
      </w:pPr>
      <w:r w:rsidRPr="009378E1">
        <w:rPr>
          <w:noProof/>
        </w:rPr>
        <w:drawing>
          <wp:anchor distT="0" distB="0" distL="0" distR="0" simplePos="0" relativeHeight="251659264" behindDoc="0" locked="0" layoutInCell="1" allowOverlap="1" wp14:anchorId="2D9810E7" wp14:editId="1A0EC933">
            <wp:simplePos x="0" y="0"/>
            <wp:positionH relativeFrom="margin">
              <wp:posOffset>-480060</wp:posOffset>
            </wp:positionH>
            <wp:positionV relativeFrom="paragraph">
              <wp:posOffset>3810</wp:posOffset>
            </wp:positionV>
            <wp:extent cx="2417445" cy="1822450"/>
            <wp:effectExtent l="0" t="0" r="1905" b="6350"/>
            <wp:wrapSquare wrapText="right"/>
            <wp:docPr id="2031594532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105" r="-105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82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749B7" w14:textId="77777777" w:rsidR="00E300EB" w:rsidRPr="009378E1" w:rsidRDefault="00E300EB" w:rsidP="00E300EB">
      <w:pPr>
        <w:spacing w:after="200" w:line="276" w:lineRule="auto"/>
      </w:pPr>
    </w:p>
    <w:p w14:paraId="03D3BC6A" w14:textId="77777777" w:rsidR="00E300EB" w:rsidRPr="009378E1" w:rsidRDefault="00E300EB" w:rsidP="00E300EB">
      <w:pPr>
        <w:spacing w:after="200" w:line="276" w:lineRule="auto"/>
      </w:pPr>
    </w:p>
    <w:p w14:paraId="6CEFD432" w14:textId="77777777" w:rsidR="00E300EB" w:rsidRPr="009378E1" w:rsidRDefault="00E300EB" w:rsidP="00E300EB">
      <w:pPr>
        <w:spacing w:after="200" w:line="276" w:lineRule="auto"/>
      </w:pPr>
    </w:p>
    <w:p w14:paraId="47AC6A04" w14:textId="768B828D" w:rsidR="00E300EB" w:rsidRPr="007C47D0" w:rsidRDefault="00E300EB" w:rsidP="00E300EB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Arial" w:eastAsia="Arial" w:hAnsi="Arial" w:cs="Arial"/>
          <w:sz w:val="24"/>
          <w:szCs w:val="24"/>
        </w:rPr>
      </w:pPr>
      <w:r w:rsidRPr="007C47D0">
        <w:rPr>
          <w:rFonts w:ascii="Arial" w:eastAsia="Arial" w:hAnsi="Arial" w:cs="Arial"/>
          <w:sz w:val="24"/>
          <w:szCs w:val="24"/>
        </w:rPr>
        <w:t>Bourg</w:t>
      </w:r>
      <w:r w:rsidRPr="007C47D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47D0">
        <w:rPr>
          <w:rFonts w:ascii="Arial" w:eastAsia="Arial" w:hAnsi="Arial" w:cs="Arial"/>
          <w:sz w:val="24"/>
          <w:szCs w:val="24"/>
        </w:rPr>
        <w:t>en</w:t>
      </w:r>
      <w:r w:rsidRPr="007C47D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47D0">
        <w:rPr>
          <w:rFonts w:ascii="Arial" w:eastAsia="Arial" w:hAnsi="Arial" w:cs="Arial"/>
          <w:sz w:val="24"/>
          <w:szCs w:val="24"/>
        </w:rPr>
        <w:t>Bresse,</w:t>
      </w:r>
      <w:r w:rsidRPr="007C47D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C47D0">
        <w:rPr>
          <w:rFonts w:ascii="Arial" w:eastAsia="Arial" w:hAnsi="Arial" w:cs="Arial"/>
          <w:sz w:val="24"/>
          <w:szCs w:val="24"/>
        </w:rPr>
        <w:t>le</w:t>
      </w:r>
      <w:r w:rsidRPr="007C47D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C47D0">
        <w:rPr>
          <w:rFonts w:ascii="Arial" w:eastAsia="Arial" w:hAnsi="Arial" w:cs="Arial"/>
          <w:sz w:val="24"/>
          <w:szCs w:val="24"/>
        </w:rPr>
        <w:t>14 octobre 2025</w:t>
      </w:r>
    </w:p>
    <w:p w14:paraId="3C6BEC00" w14:textId="77777777" w:rsidR="00E300EB" w:rsidRPr="009378E1" w:rsidRDefault="00E300EB" w:rsidP="00E300EB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4"/>
        </w:rPr>
      </w:pPr>
    </w:p>
    <w:p w14:paraId="13499FF5" w14:textId="77777777" w:rsidR="00E300EB" w:rsidRPr="009378E1" w:rsidRDefault="00E300EB" w:rsidP="00E300EB">
      <w:pPr>
        <w:widowControl w:val="0"/>
        <w:autoSpaceDE w:val="0"/>
        <w:autoSpaceDN w:val="0"/>
        <w:spacing w:after="0" w:line="240" w:lineRule="auto"/>
        <w:rPr>
          <w:rFonts w:ascii="Tahoma" w:eastAsia="Arial" w:hAnsi="Arial" w:cs="Arial"/>
          <w:sz w:val="20"/>
          <w:szCs w:val="24"/>
        </w:rPr>
      </w:pPr>
    </w:p>
    <w:p w14:paraId="0A8A3952" w14:textId="77777777" w:rsidR="00E300EB" w:rsidRPr="009378E1" w:rsidRDefault="00E300EB" w:rsidP="00E300E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b/>
          <w:sz w:val="32"/>
          <w:szCs w:val="32"/>
        </w:rPr>
      </w:pPr>
    </w:p>
    <w:p w14:paraId="73C5C4EB" w14:textId="77777777" w:rsidR="00E300EB" w:rsidRPr="009378E1" w:rsidRDefault="00E300EB" w:rsidP="00E300E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b/>
          <w:sz w:val="32"/>
          <w:szCs w:val="32"/>
        </w:rPr>
      </w:pPr>
    </w:p>
    <w:p w14:paraId="05206C2D" w14:textId="361AD68D" w:rsidR="00E300EB" w:rsidRPr="009378E1" w:rsidRDefault="00E300EB" w:rsidP="00E300E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b/>
          <w:sz w:val="32"/>
          <w:szCs w:val="32"/>
        </w:rPr>
      </w:pPr>
      <w:r w:rsidRPr="009378E1">
        <w:rPr>
          <w:rFonts w:ascii="Arial" w:eastAsia="Arial" w:hAnsi="Arial" w:cs="Arial"/>
          <w:b/>
          <w:sz w:val="32"/>
          <w:szCs w:val="32"/>
        </w:rPr>
        <w:t xml:space="preserve">Compte rendu Réunion du CDE du </w:t>
      </w:r>
      <w:r>
        <w:rPr>
          <w:rFonts w:ascii="Arial" w:eastAsia="Arial" w:hAnsi="Arial" w:cs="Arial"/>
          <w:b/>
          <w:sz w:val="32"/>
          <w:szCs w:val="32"/>
        </w:rPr>
        <w:t>14 octobre</w:t>
      </w:r>
      <w:r w:rsidRPr="009378E1">
        <w:rPr>
          <w:rFonts w:ascii="Arial" w:eastAsia="Arial" w:hAnsi="Arial" w:cs="Arial"/>
          <w:b/>
          <w:sz w:val="32"/>
          <w:szCs w:val="32"/>
        </w:rPr>
        <w:t xml:space="preserve"> 202</w:t>
      </w:r>
      <w:r>
        <w:rPr>
          <w:rFonts w:ascii="Arial" w:eastAsia="Arial" w:hAnsi="Arial" w:cs="Arial"/>
          <w:b/>
          <w:sz w:val="32"/>
          <w:szCs w:val="32"/>
        </w:rPr>
        <w:t>5</w:t>
      </w:r>
    </w:p>
    <w:p w14:paraId="47E2B71D" w14:textId="77777777" w:rsidR="00E300EB" w:rsidRPr="009378E1" w:rsidRDefault="00E300EB" w:rsidP="00E300EB">
      <w:pPr>
        <w:widowControl w:val="0"/>
        <w:autoSpaceDE w:val="0"/>
        <w:autoSpaceDN w:val="0"/>
        <w:spacing w:before="92" w:after="0" w:line="240" w:lineRule="auto"/>
        <w:ind w:left="218"/>
        <w:jc w:val="center"/>
        <w:rPr>
          <w:rFonts w:ascii="Arial" w:eastAsia="Arial" w:hAnsi="Arial" w:cs="Arial"/>
          <w:sz w:val="28"/>
          <w:szCs w:val="28"/>
        </w:rPr>
      </w:pPr>
    </w:p>
    <w:p w14:paraId="5F97B949" w14:textId="50F3FD5E" w:rsidR="00E300EB" w:rsidRPr="009378E1" w:rsidRDefault="00E300EB" w:rsidP="00E300EB">
      <w:pPr>
        <w:spacing w:after="200" w:line="276" w:lineRule="auto"/>
        <w:rPr>
          <w:rFonts w:ascii="Arial" w:hAnsi="Arial" w:cs="Arial"/>
        </w:rPr>
      </w:pPr>
      <w:r w:rsidRPr="009378E1">
        <w:rPr>
          <w:rFonts w:ascii="Arial" w:hAnsi="Arial" w:cs="Arial"/>
          <w:u w:val="single"/>
        </w:rPr>
        <w:t>Présents</w:t>
      </w:r>
      <w:r w:rsidRPr="009378E1">
        <w:rPr>
          <w:rFonts w:ascii="Arial" w:hAnsi="Arial" w:cs="Arial"/>
        </w:rPr>
        <w:t> : Christian BAUDOIN-PICAUD,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 xml:space="preserve">Christian BRENDEL, </w:t>
      </w:r>
      <w:r>
        <w:rPr>
          <w:rFonts w:ascii="Arial" w:hAnsi="Arial" w:cs="Arial"/>
        </w:rPr>
        <w:t xml:space="preserve">Jean-Pierre CHEVAUCHET, </w:t>
      </w:r>
      <w:r w:rsidRPr="009378E1">
        <w:rPr>
          <w:rFonts w:ascii="Arial" w:hAnsi="Arial" w:cs="Arial"/>
        </w:rPr>
        <w:t>Dominique GUERINOT,</w:t>
      </w:r>
      <w:r>
        <w:rPr>
          <w:rFonts w:ascii="Arial" w:hAnsi="Arial" w:cs="Arial"/>
        </w:rPr>
        <w:t xml:space="preserve"> </w:t>
      </w:r>
      <w:r w:rsidRPr="009378E1">
        <w:rPr>
          <w:rFonts w:ascii="Arial" w:hAnsi="Arial" w:cs="Arial"/>
        </w:rPr>
        <w:t xml:space="preserve">Amélie DRUGUET, Bernard FREY, Aurélie JOSSERAND, Sylvie LOCATELLI, Florence MARTIN, </w:t>
      </w:r>
      <w:r>
        <w:rPr>
          <w:rFonts w:ascii="Arial" w:hAnsi="Arial" w:cs="Arial"/>
        </w:rPr>
        <w:t>Jean-Baptiste MICHEL,</w:t>
      </w:r>
      <w:r w:rsidRPr="009378E1">
        <w:rPr>
          <w:rFonts w:ascii="Arial" w:hAnsi="Arial" w:cs="Arial"/>
        </w:rPr>
        <w:t xml:space="preserve"> Marie Sophie RINGENBACH</w:t>
      </w:r>
      <w:r>
        <w:rPr>
          <w:rFonts w:ascii="Arial" w:hAnsi="Arial" w:cs="Arial"/>
        </w:rPr>
        <w:t>, Céline SIGNORET</w:t>
      </w:r>
    </w:p>
    <w:p w14:paraId="76CD8B93" w14:textId="20F50B29" w:rsidR="00E300EB" w:rsidRPr="009378E1" w:rsidRDefault="00E300EB" w:rsidP="00E300EB">
      <w:pPr>
        <w:spacing w:after="200" w:line="276" w:lineRule="auto"/>
        <w:rPr>
          <w:rFonts w:ascii="Arial" w:hAnsi="Arial" w:cs="Arial"/>
        </w:rPr>
      </w:pPr>
      <w:r w:rsidRPr="009378E1">
        <w:rPr>
          <w:rFonts w:ascii="Arial" w:hAnsi="Arial" w:cs="Arial"/>
          <w:u w:val="single"/>
        </w:rPr>
        <w:t>Excusés</w:t>
      </w:r>
      <w:r w:rsidRPr="009378E1">
        <w:rPr>
          <w:rFonts w:ascii="Arial" w:hAnsi="Arial" w:cs="Arial"/>
        </w:rPr>
        <w:t> : Amélie DUDU</w:t>
      </w:r>
      <w:r>
        <w:rPr>
          <w:rFonts w:ascii="Arial" w:hAnsi="Arial" w:cs="Arial"/>
        </w:rPr>
        <w:t xml:space="preserve">, Fleur CHAPPE, Philippe LE NINIVIN, </w:t>
      </w:r>
      <w:r w:rsidRPr="009378E1">
        <w:rPr>
          <w:rFonts w:ascii="Arial" w:hAnsi="Arial" w:cs="Arial"/>
        </w:rPr>
        <w:t>Stéphane RIBARD</w:t>
      </w:r>
      <w:r>
        <w:rPr>
          <w:rFonts w:ascii="Arial" w:hAnsi="Arial" w:cs="Arial"/>
        </w:rPr>
        <w:t xml:space="preserve">, Juliette PETREQUIN </w:t>
      </w:r>
    </w:p>
    <w:p w14:paraId="174751DE" w14:textId="47A8700F" w:rsidR="00E300EB" w:rsidRDefault="00E300EB" w:rsidP="00E300EB">
      <w:pPr>
        <w:pStyle w:val="Paragraphedeliste"/>
        <w:numPr>
          <w:ilvl w:val="0"/>
          <w:numId w:val="1"/>
        </w:numPr>
        <w:spacing w:after="200" w:line="276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Assemblée Générale</w:t>
      </w:r>
    </w:p>
    <w:p w14:paraId="0AC2FC25" w14:textId="3DBC16BE" w:rsidR="00E300EB" w:rsidRDefault="00E300EB" w:rsidP="00E300EB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L’assemblée générale se fera en </w:t>
      </w:r>
      <w:proofErr w:type="spellStart"/>
      <w:r>
        <w:rPr>
          <w:rFonts w:ascii="Arial" w:hAnsi="Arial" w:cs="Arial"/>
        </w:rPr>
        <w:t>visio</w:t>
      </w:r>
      <w:proofErr w:type="spellEnd"/>
      <w:r>
        <w:rPr>
          <w:rFonts w:ascii="Arial" w:hAnsi="Arial" w:cs="Arial"/>
        </w:rPr>
        <w:t xml:space="preserve"> </w:t>
      </w:r>
      <w:r w:rsidR="0074521D">
        <w:rPr>
          <w:rFonts w:ascii="Arial" w:hAnsi="Arial" w:cs="Arial"/>
        </w:rPr>
        <w:t>le 11 décembre et l</w:t>
      </w:r>
      <w:r>
        <w:rPr>
          <w:rFonts w:ascii="Arial" w:hAnsi="Arial" w:cs="Arial"/>
        </w:rPr>
        <w:t>es votes se feront électroniquement en même temps que ceux du CRE.</w:t>
      </w:r>
      <w:r w:rsidR="0074521D">
        <w:rPr>
          <w:rFonts w:ascii="Arial" w:hAnsi="Arial" w:cs="Arial"/>
        </w:rPr>
        <w:t xml:space="preserve"> Les rapports moral, financier et d’activité doivent être envoyés au minimum 45 jours avant.</w:t>
      </w:r>
    </w:p>
    <w:p w14:paraId="73C1488B" w14:textId="03F267D5" w:rsidR="001A41F0" w:rsidRPr="009378E1" w:rsidRDefault="001A41F0" w:rsidP="00E300EB">
      <w:pPr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Le CDTE ne sait pas comment vont se faire leurs votes.</w:t>
      </w:r>
    </w:p>
    <w:p w14:paraId="754FCF2F" w14:textId="77777777" w:rsidR="00E300EB" w:rsidRPr="009378E1" w:rsidRDefault="00E300EB" w:rsidP="00E300EB">
      <w:pPr>
        <w:spacing w:after="200" w:line="276" w:lineRule="auto"/>
        <w:ind w:left="720"/>
        <w:contextualSpacing/>
        <w:rPr>
          <w:rFonts w:ascii="Arial" w:eastAsia="Arial" w:hAnsi="Arial" w:cs="Arial"/>
          <w:b/>
          <w:bCs/>
          <w:sz w:val="28"/>
          <w:szCs w:val="28"/>
        </w:rPr>
      </w:pPr>
    </w:p>
    <w:p w14:paraId="34734B14" w14:textId="49937BC9" w:rsidR="0074521D" w:rsidRDefault="00E300EB" w:rsidP="00E300E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4521D">
        <w:rPr>
          <w:rFonts w:ascii="Arial" w:hAnsi="Arial" w:cs="Arial"/>
          <w:b/>
          <w:bCs/>
          <w:sz w:val="28"/>
          <w:szCs w:val="28"/>
        </w:rPr>
        <w:t>Soirée des récompenses</w:t>
      </w:r>
    </w:p>
    <w:p w14:paraId="3A00A7DC" w14:textId="66A5F8A3" w:rsidR="0074521D" w:rsidRPr="007C47D0" w:rsidRDefault="00C97593" w:rsidP="0074521D">
      <w:pPr>
        <w:spacing w:after="200" w:line="276" w:lineRule="auto"/>
        <w:contextualSpacing/>
        <w:rPr>
          <w:rFonts w:ascii="Arial" w:hAnsi="Arial" w:cs="Arial"/>
        </w:rPr>
      </w:pPr>
      <w:r w:rsidRPr="007C47D0">
        <w:rPr>
          <w:rFonts w:ascii="Arial" w:hAnsi="Arial" w:cs="Arial"/>
        </w:rPr>
        <w:t>La soirée aura lieu le samedi 13 décembre à Attignat. Environ 200 personnes peuvent être récompensé</w:t>
      </w:r>
      <w:r w:rsidR="007C47D0" w:rsidRPr="007C47D0">
        <w:rPr>
          <w:rFonts w:ascii="Arial" w:hAnsi="Arial" w:cs="Arial"/>
        </w:rPr>
        <w:t>e</w:t>
      </w:r>
      <w:r w:rsidRPr="007C47D0">
        <w:rPr>
          <w:rFonts w:ascii="Arial" w:hAnsi="Arial" w:cs="Arial"/>
        </w:rPr>
        <w:t>s</w:t>
      </w:r>
      <w:r w:rsidR="00274561" w:rsidRPr="007C47D0">
        <w:rPr>
          <w:rFonts w:ascii="Arial" w:hAnsi="Arial" w:cs="Arial"/>
        </w:rPr>
        <w:t xml:space="preserve">. Nous décidons de récompenser les 3 premiers de la computer </w:t>
      </w:r>
      <w:proofErr w:type="spellStart"/>
      <w:r w:rsidR="00274561" w:rsidRPr="007C47D0">
        <w:rPr>
          <w:rFonts w:ascii="Arial" w:hAnsi="Arial" w:cs="Arial"/>
        </w:rPr>
        <w:t>list</w:t>
      </w:r>
      <w:proofErr w:type="spellEnd"/>
      <w:r w:rsidR="00274561" w:rsidRPr="007C47D0">
        <w:rPr>
          <w:rFonts w:ascii="Arial" w:hAnsi="Arial" w:cs="Arial"/>
        </w:rPr>
        <w:t xml:space="preserve"> en club et amateur </w:t>
      </w:r>
      <w:proofErr w:type="gramStart"/>
      <w:r w:rsidR="007C47D0" w:rsidRPr="007C47D0">
        <w:rPr>
          <w:rFonts w:ascii="Arial" w:hAnsi="Arial" w:cs="Arial"/>
        </w:rPr>
        <w:t>( résultats</w:t>
      </w:r>
      <w:proofErr w:type="gramEnd"/>
      <w:r w:rsidR="007C47D0" w:rsidRPr="007C47D0">
        <w:rPr>
          <w:rFonts w:ascii="Arial" w:hAnsi="Arial" w:cs="Arial"/>
        </w:rPr>
        <w:t xml:space="preserve"> pris en compte jusqu’</w:t>
      </w:r>
      <w:r w:rsidR="00274561" w:rsidRPr="007C47D0">
        <w:rPr>
          <w:rFonts w:ascii="Arial" w:hAnsi="Arial" w:cs="Arial"/>
        </w:rPr>
        <w:t>au 2 novembre</w:t>
      </w:r>
      <w:r w:rsidR="007C47D0" w:rsidRPr="007C47D0">
        <w:rPr>
          <w:rFonts w:ascii="Arial" w:hAnsi="Arial" w:cs="Arial"/>
        </w:rPr>
        <w:t>)</w:t>
      </w:r>
      <w:r w:rsidR="00274561" w:rsidRPr="007C47D0">
        <w:rPr>
          <w:rFonts w:ascii="Arial" w:hAnsi="Arial" w:cs="Arial"/>
        </w:rPr>
        <w:t xml:space="preserve"> ainsi que les Champions de France, Régionaux et départementaux.</w:t>
      </w:r>
    </w:p>
    <w:p w14:paraId="6C23889C" w14:textId="1BA1888D" w:rsidR="00274561" w:rsidRPr="007C47D0" w:rsidRDefault="00274561" w:rsidP="0074521D">
      <w:pPr>
        <w:spacing w:after="200" w:line="276" w:lineRule="auto"/>
        <w:contextualSpacing/>
        <w:rPr>
          <w:rFonts w:ascii="Arial" w:hAnsi="Arial" w:cs="Arial"/>
        </w:rPr>
      </w:pPr>
      <w:r w:rsidRPr="007C47D0">
        <w:rPr>
          <w:rFonts w:ascii="Arial" w:hAnsi="Arial" w:cs="Arial"/>
        </w:rPr>
        <w:t>JB et Dominique se renseignent auprès de 2 traiteurs pour le repas</w:t>
      </w:r>
      <w:r w:rsidR="00C37B95" w:rsidRPr="007C47D0">
        <w:rPr>
          <w:rFonts w:ascii="Arial" w:hAnsi="Arial" w:cs="Arial"/>
        </w:rPr>
        <w:t>.</w:t>
      </w:r>
    </w:p>
    <w:p w14:paraId="1F004851" w14:textId="783B2B59" w:rsidR="00C37B95" w:rsidRPr="007C47D0" w:rsidRDefault="00C37B95" w:rsidP="0074521D">
      <w:pPr>
        <w:spacing w:after="200" w:line="276" w:lineRule="auto"/>
        <w:contextualSpacing/>
        <w:rPr>
          <w:rFonts w:ascii="Arial" w:hAnsi="Arial" w:cs="Arial"/>
        </w:rPr>
      </w:pPr>
      <w:r w:rsidRPr="007C47D0">
        <w:rPr>
          <w:rFonts w:ascii="Arial" w:hAnsi="Arial" w:cs="Arial"/>
        </w:rPr>
        <w:t>La question d’organiser un quizz se pose pour animer la soirée.</w:t>
      </w:r>
    </w:p>
    <w:p w14:paraId="7D437A11" w14:textId="77777777" w:rsidR="00274561" w:rsidRPr="0074521D" w:rsidRDefault="00274561" w:rsidP="0074521D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11CC43AD" w14:textId="6C3B27D0" w:rsidR="00E300EB" w:rsidRPr="009378E1" w:rsidRDefault="00E300EB" w:rsidP="00E300EB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 Coupe des Clubs 2026</w:t>
      </w:r>
    </w:p>
    <w:p w14:paraId="644CF23A" w14:textId="77777777" w:rsidR="00E300EB" w:rsidRPr="009378E1" w:rsidRDefault="00E300EB" w:rsidP="00E300EB">
      <w:pPr>
        <w:spacing w:after="200" w:line="276" w:lineRule="auto"/>
        <w:ind w:left="364"/>
        <w:contextualSpacing/>
        <w:rPr>
          <w:rFonts w:ascii="Arial" w:hAnsi="Arial" w:cs="Arial"/>
        </w:rPr>
      </w:pPr>
    </w:p>
    <w:p w14:paraId="76F5859E" w14:textId="256AB47E" w:rsidR="00E300EB" w:rsidRPr="003667CE" w:rsidRDefault="009B2208" w:rsidP="00E300E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Nous n’organisons pas la coupe des clubs en 2026</w:t>
      </w:r>
      <w:r w:rsidR="003228F2">
        <w:rPr>
          <w:rFonts w:ascii="Arial" w:hAnsi="Arial" w:cs="Arial"/>
        </w:rPr>
        <w:t>.</w:t>
      </w:r>
    </w:p>
    <w:p w14:paraId="600527C6" w14:textId="30000E34" w:rsidR="00E300EB" w:rsidRDefault="004337A3" w:rsidP="00E300E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CDE offrira des lots pour les clubs participants à toutes les disciplines lors du concours multi-disciplines émergentes prévu sur l’hippodrome de Chatillon. </w:t>
      </w:r>
    </w:p>
    <w:p w14:paraId="40D3AD9F" w14:textId="77777777" w:rsidR="00E300EB" w:rsidRPr="00E77725" w:rsidRDefault="00E300EB" w:rsidP="00E300EB">
      <w:pPr>
        <w:widowControl w:val="0"/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3B88CAC" w14:textId="77777777" w:rsidR="00E300EB" w:rsidRPr="007C47D0" w:rsidRDefault="00E300EB" w:rsidP="00E300EB">
      <w:pPr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Questions diverses</w:t>
      </w:r>
    </w:p>
    <w:p w14:paraId="602FE2FC" w14:textId="77777777" w:rsidR="007C47D0" w:rsidRPr="00E77725" w:rsidRDefault="007C47D0" w:rsidP="007C47D0">
      <w:pPr>
        <w:widowControl w:val="0"/>
        <w:tabs>
          <w:tab w:val="left" w:pos="940"/>
        </w:tabs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b/>
          <w:bCs/>
          <w:sz w:val="28"/>
          <w:szCs w:val="28"/>
        </w:rPr>
      </w:pPr>
    </w:p>
    <w:p w14:paraId="0470EE80" w14:textId="1D3C4772" w:rsidR="001A41F0" w:rsidRDefault="004337A3" w:rsidP="00E300E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Nous réfléchissons à</w:t>
      </w:r>
      <w:r w:rsidR="001A41F0">
        <w:rPr>
          <w:rFonts w:ascii="Arial" w:hAnsi="Arial" w:cs="Arial"/>
        </w:rPr>
        <w:t xml:space="preserve"> faire des bonnets floqués </w:t>
      </w:r>
      <w:r>
        <w:rPr>
          <w:rFonts w:ascii="Arial" w:hAnsi="Arial" w:cs="Arial"/>
        </w:rPr>
        <w:t xml:space="preserve">avec le logo du CDE. </w:t>
      </w:r>
    </w:p>
    <w:p w14:paraId="16038D09" w14:textId="058618C5" w:rsidR="00E300EB" w:rsidRPr="004F62C2" w:rsidRDefault="00E300EB" w:rsidP="00E300E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La prochaine réunion le mardi 1</w:t>
      </w:r>
      <w:r w:rsidR="003228F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3228F2">
        <w:rPr>
          <w:rFonts w:ascii="Arial" w:hAnsi="Arial" w:cs="Arial"/>
        </w:rPr>
        <w:t>novem</w:t>
      </w:r>
      <w:r>
        <w:rPr>
          <w:rFonts w:ascii="Arial" w:hAnsi="Arial" w:cs="Arial"/>
        </w:rPr>
        <w:t>bre 2025</w:t>
      </w:r>
    </w:p>
    <w:p w14:paraId="21464D51" w14:textId="77777777" w:rsidR="00E300EB" w:rsidRDefault="00E300EB" w:rsidP="00E30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110D500" w14:textId="77777777" w:rsidR="00E300EB" w:rsidRDefault="00E300EB" w:rsidP="00E300EB"/>
    <w:p w14:paraId="0C71C8FF" w14:textId="77777777" w:rsidR="00E300EB" w:rsidRDefault="00E300EB"/>
    <w:sectPr w:rsidR="00E300EB" w:rsidSect="003667C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4E31"/>
    <w:multiLevelType w:val="hybridMultilevel"/>
    <w:tmpl w:val="2E002B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4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EB"/>
    <w:rsid w:val="001A41F0"/>
    <w:rsid w:val="00274561"/>
    <w:rsid w:val="003228F2"/>
    <w:rsid w:val="004337A3"/>
    <w:rsid w:val="0074521D"/>
    <w:rsid w:val="007C47D0"/>
    <w:rsid w:val="009B2208"/>
    <w:rsid w:val="00B132F8"/>
    <w:rsid w:val="00C37B95"/>
    <w:rsid w:val="00C97593"/>
    <w:rsid w:val="00E3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92E"/>
  <w15:chartTrackingRefBased/>
  <w15:docId w15:val="{1D7F19D8-D565-4B7E-9FBF-58289D71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17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206481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494415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Josserand</dc:creator>
  <cp:keywords/>
  <dc:description/>
  <cp:lastModifiedBy>CDE</cp:lastModifiedBy>
  <cp:revision>2</cp:revision>
  <dcterms:created xsi:type="dcterms:W3CDTF">2025-10-15T05:02:00Z</dcterms:created>
  <dcterms:modified xsi:type="dcterms:W3CDTF">2025-10-15T05:02:00Z</dcterms:modified>
</cp:coreProperties>
</file>