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4958D" w14:textId="77777777" w:rsidR="00920F9D" w:rsidRPr="009378E1" w:rsidRDefault="00920F9D" w:rsidP="00920F9D">
      <w:pPr>
        <w:spacing w:after="200" w:line="276" w:lineRule="auto"/>
      </w:pPr>
      <w:r w:rsidRPr="009378E1">
        <w:rPr>
          <w:noProof/>
        </w:rPr>
        <w:drawing>
          <wp:anchor distT="0" distB="0" distL="0" distR="0" simplePos="0" relativeHeight="251659264" behindDoc="0" locked="0" layoutInCell="1" allowOverlap="1" wp14:anchorId="2644367F" wp14:editId="21EB5AD0">
            <wp:simplePos x="0" y="0"/>
            <wp:positionH relativeFrom="margin">
              <wp:posOffset>0</wp:posOffset>
            </wp:positionH>
            <wp:positionV relativeFrom="paragraph">
              <wp:posOffset>323850</wp:posOffset>
            </wp:positionV>
            <wp:extent cx="2417445" cy="1822450"/>
            <wp:effectExtent l="0" t="0" r="1905" b="6350"/>
            <wp:wrapSquare wrapText="right"/>
            <wp:docPr id="2031594532" name="Image 1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Une image contenant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5" t="-105" r="-105" b="-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445" cy="182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BA0F8D" w14:textId="77777777" w:rsidR="00920F9D" w:rsidRPr="009378E1" w:rsidRDefault="00920F9D" w:rsidP="00920F9D">
      <w:pPr>
        <w:spacing w:after="200" w:line="276" w:lineRule="auto"/>
      </w:pPr>
    </w:p>
    <w:p w14:paraId="40F35915" w14:textId="77777777" w:rsidR="00920F9D" w:rsidRPr="009378E1" w:rsidRDefault="00920F9D" w:rsidP="00920F9D">
      <w:pPr>
        <w:spacing w:after="200" w:line="276" w:lineRule="auto"/>
      </w:pPr>
    </w:p>
    <w:p w14:paraId="52AD51B2" w14:textId="77777777" w:rsidR="00920F9D" w:rsidRPr="009378E1" w:rsidRDefault="00920F9D" w:rsidP="00920F9D">
      <w:pPr>
        <w:spacing w:after="200" w:line="276" w:lineRule="auto"/>
      </w:pPr>
    </w:p>
    <w:p w14:paraId="5E23F60D" w14:textId="56EB75EF" w:rsidR="00920F9D" w:rsidRPr="009378E1" w:rsidRDefault="00920F9D" w:rsidP="00920F9D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Tahoma" w:eastAsia="Arial" w:hAnsi="Tahoma" w:cs="Arial"/>
        </w:rPr>
      </w:pPr>
      <w:r w:rsidRPr="009378E1">
        <w:rPr>
          <w:rFonts w:ascii="Tahoma" w:eastAsia="Arial" w:hAnsi="Tahoma" w:cs="Arial"/>
        </w:rPr>
        <w:t>Bourg</w:t>
      </w:r>
      <w:r w:rsidRPr="009378E1">
        <w:rPr>
          <w:rFonts w:ascii="Tahoma" w:eastAsia="Arial" w:hAnsi="Tahoma" w:cs="Arial"/>
          <w:spacing w:val="-2"/>
        </w:rPr>
        <w:t xml:space="preserve"> </w:t>
      </w:r>
      <w:r w:rsidRPr="009378E1">
        <w:rPr>
          <w:rFonts w:ascii="Tahoma" w:eastAsia="Arial" w:hAnsi="Tahoma" w:cs="Arial"/>
        </w:rPr>
        <w:t>en</w:t>
      </w:r>
      <w:r w:rsidRPr="009378E1">
        <w:rPr>
          <w:rFonts w:ascii="Tahoma" w:eastAsia="Arial" w:hAnsi="Tahoma" w:cs="Arial"/>
          <w:spacing w:val="-2"/>
        </w:rPr>
        <w:t xml:space="preserve"> </w:t>
      </w:r>
      <w:r w:rsidRPr="009378E1">
        <w:rPr>
          <w:rFonts w:ascii="Tahoma" w:eastAsia="Arial" w:hAnsi="Tahoma" w:cs="Arial"/>
        </w:rPr>
        <w:t>Bresse,</w:t>
      </w:r>
      <w:r w:rsidRPr="009378E1">
        <w:rPr>
          <w:rFonts w:ascii="Tahoma" w:eastAsia="Arial" w:hAnsi="Tahoma" w:cs="Arial"/>
          <w:spacing w:val="-2"/>
        </w:rPr>
        <w:t xml:space="preserve"> </w:t>
      </w:r>
      <w:r w:rsidRPr="009378E1">
        <w:rPr>
          <w:rFonts w:ascii="Tahoma" w:eastAsia="Arial" w:hAnsi="Tahoma" w:cs="Arial"/>
        </w:rPr>
        <w:t>le</w:t>
      </w:r>
      <w:r w:rsidRPr="009378E1">
        <w:rPr>
          <w:rFonts w:ascii="Tahoma" w:eastAsia="Arial" w:hAnsi="Tahoma" w:cs="Arial"/>
          <w:spacing w:val="-1"/>
        </w:rPr>
        <w:t xml:space="preserve"> </w:t>
      </w:r>
      <w:r w:rsidR="000509E3">
        <w:rPr>
          <w:rFonts w:ascii="Tahoma" w:eastAsia="Arial" w:hAnsi="Tahoma" w:cs="Arial"/>
        </w:rPr>
        <w:t>18</w:t>
      </w:r>
      <w:r w:rsidRPr="009378E1">
        <w:rPr>
          <w:rFonts w:ascii="Tahoma" w:eastAsia="Arial" w:hAnsi="Tahoma" w:cs="Arial"/>
        </w:rPr>
        <w:t xml:space="preserve"> </w:t>
      </w:r>
      <w:r w:rsidR="000509E3">
        <w:rPr>
          <w:rFonts w:ascii="Tahoma" w:eastAsia="Arial" w:hAnsi="Tahoma" w:cs="Arial"/>
        </w:rPr>
        <w:t>mars</w:t>
      </w:r>
      <w:r w:rsidRPr="009378E1">
        <w:rPr>
          <w:rFonts w:ascii="Tahoma" w:eastAsia="Arial" w:hAnsi="Tahoma" w:cs="Arial"/>
        </w:rPr>
        <w:t xml:space="preserve"> 202</w:t>
      </w:r>
      <w:r>
        <w:rPr>
          <w:rFonts w:ascii="Tahoma" w:eastAsia="Arial" w:hAnsi="Tahoma" w:cs="Arial"/>
        </w:rPr>
        <w:t>5</w:t>
      </w:r>
    </w:p>
    <w:p w14:paraId="24A32924" w14:textId="77777777" w:rsidR="00920F9D" w:rsidRPr="009378E1" w:rsidRDefault="00920F9D" w:rsidP="00920F9D">
      <w:pPr>
        <w:widowControl w:val="0"/>
        <w:autoSpaceDE w:val="0"/>
        <w:autoSpaceDN w:val="0"/>
        <w:spacing w:after="0" w:line="240" w:lineRule="auto"/>
        <w:rPr>
          <w:rFonts w:ascii="Tahoma" w:eastAsia="Arial" w:hAnsi="Arial" w:cs="Arial"/>
          <w:sz w:val="20"/>
          <w:szCs w:val="24"/>
        </w:rPr>
      </w:pPr>
    </w:p>
    <w:p w14:paraId="226E0A72" w14:textId="77777777" w:rsidR="00920F9D" w:rsidRPr="009378E1" w:rsidRDefault="00920F9D" w:rsidP="00920F9D">
      <w:pPr>
        <w:widowControl w:val="0"/>
        <w:autoSpaceDE w:val="0"/>
        <w:autoSpaceDN w:val="0"/>
        <w:spacing w:after="0" w:line="240" w:lineRule="auto"/>
        <w:rPr>
          <w:rFonts w:ascii="Tahoma" w:eastAsia="Arial" w:hAnsi="Arial" w:cs="Arial"/>
          <w:sz w:val="20"/>
          <w:szCs w:val="24"/>
        </w:rPr>
      </w:pPr>
    </w:p>
    <w:p w14:paraId="72936C03" w14:textId="77777777" w:rsidR="00920F9D" w:rsidRPr="009378E1" w:rsidRDefault="00920F9D" w:rsidP="00920F9D">
      <w:pPr>
        <w:widowControl w:val="0"/>
        <w:autoSpaceDE w:val="0"/>
        <w:autoSpaceDN w:val="0"/>
        <w:spacing w:before="92" w:after="0" w:line="240" w:lineRule="auto"/>
        <w:ind w:left="218"/>
        <w:jc w:val="center"/>
        <w:rPr>
          <w:rFonts w:ascii="Arial" w:eastAsia="Arial" w:hAnsi="Arial" w:cs="Arial"/>
          <w:b/>
          <w:sz w:val="32"/>
          <w:szCs w:val="32"/>
        </w:rPr>
      </w:pPr>
    </w:p>
    <w:p w14:paraId="1CA39C90" w14:textId="77777777" w:rsidR="00920F9D" w:rsidRPr="009378E1" w:rsidRDefault="00920F9D" w:rsidP="00920F9D">
      <w:pPr>
        <w:widowControl w:val="0"/>
        <w:autoSpaceDE w:val="0"/>
        <w:autoSpaceDN w:val="0"/>
        <w:spacing w:before="92" w:after="0" w:line="240" w:lineRule="auto"/>
        <w:ind w:left="218"/>
        <w:jc w:val="center"/>
        <w:rPr>
          <w:rFonts w:ascii="Arial" w:eastAsia="Arial" w:hAnsi="Arial" w:cs="Arial"/>
          <w:b/>
          <w:sz w:val="32"/>
          <w:szCs w:val="32"/>
        </w:rPr>
      </w:pPr>
    </w:p>
    <w:p w14:paraId="4BBA0253" w14:textId="08B5FC11" w:rsidR="00920F9D" w:rsidRPr="009378E1" w:rsidRDefault="00920F9D" w:rsidP="00920F9D">
      <w:pPr>
        <w:widowControl w:val="0"/>
        <w:autoSpaceDE w:val="0"/>
        <w:autoSpaceDN w:val="0"/>
        <w:spacing w:before="92" w:after="0" w:line="240" w:lineRule="auto"/>
        <w:ind w:left="218"/>
        <w:jc w:val="center"/>
        <w:rPr>
          <w:rFonts w:ascii="Arial" w:eastAsia="Arial" w:hAnsi="Arial" w:cs="Arial"/>
          <w:b/>
          <w:sz w:val="32"/>
          <w:szCs w:val="32"/>
        </w:rPr>
      </w:pPr>
      <w:r w:rsidRPr="009378E1">
        <w:rPr>
          <w:rFonts w:ascii="Arial" w:eastAsia="Arial" w:hAnsi="Arial" w:cs="Arial"/>
          <w:b/>
          <w:sz w:val="32"/>
          <w:szCs w:val="32"/>
        </w:rPr>
        <w:t xml:space="preserve">Compte rendu Réunion du CDE du </w:t>
      </w:r>
      <w:r w:rsidR="00845EED">
        <w:rPr>
          <w:rFonts w:ascii="Arial" w:eastAsia="Arial" w:hAnsi="Arial" w:cs="Arial"/>
          <w:b/>
          <w:sz w:val="32"/>
          <w:szCs w:val="32"/>
        </w:rPr>
        <w:t>18 mars</w:t>
      </w:r>
      <w:r w:rsidRPr="009378E1">
        <w:rPr>
          <w:rFonts w:ascii="Arial" w:eastAsia="Arial" w:hAnsi="Arial" w:cs="Arial"/>
          <w:b/>
          <w:sz w:val="32"/>
          <w:szCs w:val="32"/>
        </w:rPr>
        <w:t xml:space="preserve"> 202</w:t>
      </w:r>
      <w:r>
        <w:rPr>
          <w:rFonts w:ascii="Arial" w:eastAsia="Arial" w:hAnsi="Arial" w:cs="Arial"/>
          <w:b/>
          <w:sz w:val="32"/>
          <w:szCs w:val="32"/>
        </w:rPr>
        <w:t>5</w:t>
      </w:r>
    </w:p>
    <w:p w14:paraId="39F804F7" w14:textId="77777777" w:rsidR="00920F9D" w:rsidRPr="009378E1" w:rsidRDefault="00920F9D" w:rsidP="00920F9D">
      <w:pPr>
        <w:widowControl w:val="0"/>
        <w:autoSpaceDE w:val="0"/>
        <w:autoSpaceDN w:val="0"/>
        <w:spacing w:before="92" w:after="0" w:line="240" w:lineRule="auto"/>
        <w:ind w:left="218"/>
        <w:jc w:val="center"/>
        <w:rPr>
          <w:rFonts w:ascii="Arial" w:eastAsia="Arial" w:hAnsi="Arial" w:cs="Arial"/>
          <w:sz w:val="28"/>
          <w:szCs w:val="28"/>
        </w:rPr>
      </w:pPr>
    </w:p>
    <w:p w14:paraId="7AE35743" w14:textId="193946CC" w:rsidR="00920F9D" w:rsidRPr="009378E1" w:rsidRDefault="00920F9D" w:rsidP="00920F9D">
      <w:pPr>
        <w:spacing w:after="200" w:line="276" w:lineRule="auto"/>
        <w:rPr>
          <w:rFonts w:ascii="Arial" w:hAnsi="Arial" w:cs="Arial"/>
        </w:rPr>
      </w:pPr>
      <w:r w:rsidRPr="009378E1">
        <w:rPr>
          <w:rFonts w:ascii="Arial" w:hAnsi="Arial" w:cs="Arial"/>
          <w:u w:val="single"/>
        </w:rPr>
        <w:t>Présents</w:t>
      </w:r>
      <w:r w:rsidRPr="009378E1">
        <w:rPr>
          <w:rFonts w:ascii="Arial" w:hAnsi="Arial" w:cs="Arial"/>
        </w:rPr>
        <w:t> : Christian BAUDOIN-PICAUD,</w:t>
      </w:r>
      <w:r>
        <w:rPr>
          <w:rFonts w:ascii="Arial" w:hAnsi="Arial" w:cs="Arial"/>
        </w:rPr>
        <w:t xml:space="preserve"> </w:t>
      </w:r>
      <w:r w:rsidRPr="009378E1">
        <w:rPr>
          <w:rFonts w:ascii="Arial" w:hAnsi="Arial" w:cs="Arial"/>
        </w:rPr>
        <w:t>Christian BRENDEL, Amélie DRUGUET</w:t>
      </w:r>
      <w:proofErr w:type="gramStart"/>
      <w:r w:rsidRPr="009378E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,</w:t>
      </w:r>
      <w:proofErr w:type="gramEnd"/>
      <w:r w:rsidRPr="009378E1">
        <w:rPr>
          <w:rFonts w:ascii="Arial" w:hAnsi="Arial" w:cs="Arial"/>
        </w:rPr>
        <w:t xml:space="preserve"> Bernard FREY, Dominique GUERINOT, Aurélie JOSSERAND, Sylvie LOCATELLI, Florence MARTIN, Marie Sophie RINGENBACH</w:t>
      </w:r>
      <w:r>
        <w:rPr>
          <w:rFonts w:ascii="Arial" w:hAnsi="Arial" w:cs="Arial"/>
        </w:rPr>
        <w:t>, Céline SIGNORET</w:t>
      </w:r>
    </w:p>
    <w:p w14:paraId="7E9795E1" w14:textId="230630CB" w:rsidR="00920F9D" w:rsidRDefault="00920F9D" w:rsidP="00920F9D">
      <w:pPr>
        <w:spacing w:after="200" w:line="276" w:lineRule="auto"/>
        <w:rPr>
          <w:rFonts w:ascii="Arial" w:hAnsi="Arial" w:cs="Arial"/>
        </w:rPr>
      </w:pPr>
      <w:r w:rsidRPr="009378E1">
        <w:rPr>
          <w:rFonts w:ascii="Arial" w:hAnsi="Arial" w:cs="Arial"/>
          <w:u w:val="single"/>
        </w:rPr>
        <w:t>Excusés</w:t>
      </w:r>
      <w:r w:rsidRPr="009378E1"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t>Jean-Pierre CHEVAUCHET, Philippe LE NINIVIN, Jean-Baptiste MICHEL</w:t>
      </w:r>
    </w:p>
    <w:p w14:paraId="0727BD7F" w14:textId="7F870E33" w:rsidR="00920F9D" w:rsidRPr="009378E1" w:rsidRDefault="00920F9D" w:rsidP="00920F9D">
      <w:pPr>
        <w:spacing w:after="200" w:line="276" w:lineRule="auto"/>
        <w:rPr>
          <w:rFonts w:ascii="Arial" w:hAnsi="Arial" w:cs="Arial"/>
        </w:rPr>
      </w:pPr>
      <w:r w:rsidRPr="00920F9D">
        <w:rPr>
          <w:rFonts w:ascii="Arial" w:hAnsi="Arial" w:cs="Arial"/>
          <w:u w:val="single"/>
        </w:rPr>
        <w:t>Absents </w:t>
      </w:r>
      <w:r>
        <w:rPr>
          <w:rFonts w:ascii="Arial" w:hAnsi="Arial" w:cs="Arial"/>
        </w:rPr>
        <w:t xml:space="preserve">: </w:t>
      </w:r>
      <w:r w:rsidRPr="009378E1">
        <w:rPr>
          <w:rFonts w:ascii="Arial" w:hAnsi="Arial" w:cs="Arial"/>
        </w:rPr>
        <w:t>Amélie DUDU</w:t>
      </w:r>
      <w:r>
        <w:rPr>
          <w:rFonts w:ascii="Arial" w:hAnsi="Arial" w:cs="Arial"/>
        </w:rPr>
        <w:t xml:space="preserve">, Juliette PETREQUIN, </w:t>
      </w:r>
      <w:r w:rsidRPr="009378E1">
        <w:rPr>
          <w:rFonts w:ascii="Arial" w:hAnsi="Arial" w:cs="Arial"/>
        </w:rPr>
        <w:t>Stéphane RIBARD</w:t>
      </w:r>
    </w:p>
    <w:p w14:paraId="4722F023" w14:textId="084BEE04" w:rsidR="00920F9D" w:rsidRDefault="00920F9D" w:rsidP="00920F9D">
      <w:pPr>
        <w:widowControl w:val="0"/>
        <w:numPr>
          <w:ilvl w:val="0"/>
          <w:numId w:val="1"/>
        </w:numPr>
        <w:tabs>
          <w:tab w:val="left" w:pos="940"/>
        </w:tabs>
        <w:autoSpaceDE w:val="0"/>
        <w:autoSpaceDN w:val="0"/>
        <w:spacing w:after="0" w:line="240" w:lineRule="auto"/>
        <w:ind w:hanging="365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La Coupe des clubs</w:t>
      </w:r>
    </w:p>
    <w:p w14:paraId="63F6C7DF" w14:textId="3E1FA7A2" w:rsidR="00920F9D" w:rsidRDefault="00920F9D" w:rsidP="00920F9D">
      <w:pPr>
        <w:widowControl w:val="0"/>
        <w:tabs>
          <w:tab w:val="left" w:pos="940"/>
        </w:tabs>
        <w:autoSpaceDE w:val="0"/>
        <w:autoSpaceDN w:val="0"/>
        <w:spacing w:after="0" w:line="240" w:lineRule="auto"/>
        <w:rPr>
          <w:rFonts w:ascii="Arial" w:eastAsia="Arial" w:hAnsi="Arial" w:cs="Arial"/>
          <w:b/>
          <w:bCs/>
          <w:sz w:val="28"/>
          <w:szCs w:val="28"/>
        </w:rPr>
      </w:pPr>
    </w:p>
    <w:p w14:paraId="226031DB" w14:textId="20525328" w:rsidR="00920F9D" w:rsidRDefault="00920F9D" w:rsidP="00920F9D">
      <w:pPr>
        <w:widowControl w:val="0"/>
        <w:tabs>
          <w:tab w:val="left" w:pos="940"/>
        </w:tabs>
        <w:autoSpaceDE w:val="0"/>
        <w:autoSpaceDN w:val="0"/>
        <w:spacing w:after="0" w:line="240" w:lineRule="auto"/>
        <w:rPr>
          <w:rFonts w:ascii="Arial" w:eastAsia="Arial" w:hAnsi="Arial" w:cs="Arial"/>
        </w:rPr>
      </w:pPr>
      <w:r w:rsidRPr="009378E1">
        <w:rPr>
          <w:rFonts w:ascii="Arial" w:eastAsia="Arial" w:hAnsi="Arial" w:cs="Arial"/>
        </w:rPr>
        <w:t>L</w:t>
      </w:r>
      <w:r>
        <w:rPr>
          <w:rFonts w:ascii="Arial" w:eastAsia="Arial" w:hAnsi="Arial" w:cs="Arial"/>
        </w:rPr>
        <w:t xml:space="preserve">es tarifs ont été actés </w:t>
      </w:r>
      <w:r w:rsidR="006D6035">
        <w:rPr>
          <w:rFonts w:ascii="Arial" w:eastAsia="Arial" w:hAnsi="Arial" w:cs="Arial"/>
        </w:rPr>
        <w:t xml:space="preserve">et </w:t>
      </w:r>
      <w:r w:rsidR="000509E3">
        <w:rPr>
          <w:rFonts w:ascii="Arial" w:eastAsia="Arial" w:hAnsi="Arial" w:cs="Arial"/>
        </w:rPr>
        <w:t>les épreuves vont être mises sur la DUC.</w:t>
      </w:r>
    </w:p>
    <w:p w14:paraId="5F6EBB5B" w14:textId="5365BF2D" w:rsidR="00920F9D" w:rsidRDefault="00920F9D" w:rsidP="00920F9D">
      <w:pPr>
        <w:widowControl w:val="0"/>
        <w:tabs>
          <w:tab w:val="left" w:pos="940"/>
        </w:tabs>
        <w:autoSpaceDE w:val="0"/>
        <w:autoSpaceDN w:val="0"/>
        <w:spacing w:after="0" w:line="240" w:lineRule="auto"/>
        <w:rPr>
          <w:rFonts w:ascii="Arial" w:eastAsia="Arial" w:hAnsi="Arial" w:cs="Arial"/>
          <w:b/>
          <w:bCs/>
          <w:sz w:val="28"/>
          <w:szCs w:val="28"/>
        </w:rPr>
      </w:pPr>
    </w:p>
    <w:p w14:paraId="185DD25A" w14:textId="19D46BDC" w:rsidR="00920F9D" w:rsidRPr="009378E1" w:rsidRDefault="00920F9D" w:rsidP="00920F9D">
      <w:pPr>
        <w:widowControl w:val="0"/>
        <w:numPr>
          <w:ilvl w:val="0"/>
          <w:numId w:val="1"/>
        </w:numPr>
        <w:tabs>
          <w:tab w:val="left" w:pos="940"/>
        </w:tabs>
        <w:autoSpaceDE w:val="0"/>
        <w:autoSpaceDN w:val="0"/>
        <w:spacing w:after="0" w:line="240" w:lineRule="auto"/>
        <w:ind w:hanging="365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L’arche</w:t>
      </w:r>
    </w:p>
    <w:p w14:paraId="625B72AD" w14:textId="77777777" w:rsidR="00920F9D" w:rsidRPr="009378E1" w:rsidRDefault="00920F9D" w:rsidP="00920F9D">
      <w:pPr>
        <w:widowControl w:val="0"/>
        <w:tabs>
          <w:tab w:val="left" w:pos="940"/>
        </w:tabs>
        <w:autoSpaceDE w:val="0"/>
        <w:autoSpaceDN w:val="0"/>
        <w:spacing w:after="0" w:line="240" w:lineRule="auto"/>
        <w:rPr>
          <w:rFonts w:ascii="Arial" w:hAnsi="Arial" w:cs="Arial"/>
        </w:rPr>
      </w:pPr>
    </w:p>
    <w:p w14:paraId="082C985C" w14:textId="0D4AD756" w:rsidR="00920F9D" w:rsidRPr="009378E1" w:rsidRDefault="000509E3" w:rsidP="00920F9D">
      <w:pPr>
        <w:widowControl w:val="0"/>
        <w:tabs>
          <w:tab w:val="left" w:pos="940"/>
        </w:tabs>
        <w:autoSpaceDE w:val="0"/>
        <w:autoSpaceDN w:val="0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L’arche sera livrée sous 2 semaines environ</w:t>
      </w:r>
      <w:r w:rsidR="00920F9D">
        <w:rPr>
          <w:rFonts w:ascii="Arial" w:eastAsia="Arial" w:hAnsi="Arial" w:cs="Arial"/>
        </w:rPr>
        <w:t>.</w:t>
      </w:r>
    </w:p>
    <w:p w14:paraId="31DDAA2F" w14:textId="77777777" w:rsidR="00920F9D" w:rsidRPr="009378E1" w:rsidRDefault="00920F9D" w:rsidP="00920F9D">
      <w:pPr>
        <w:widowControl w:val="0"/>
        <w:tabs>
          <w:tab w:val="left" w:pos="940"/>
        </w:tabs>
        <w:autoSpaceDE w:val="0"/>
        <w:autoSpaceDN w:val="0"/>
        <w:spacing w:after="0" w:line="240" w:lineRule="auto"/>
        <w:ind w:left="364"/>
        <w:rPr>
          <w:rFonts w:ascii="Arial" w:eastAsia="Arial" w:hAnsi="Arial" w:cs="Arial"/>
          <w:b/>
          <w:bCs/>
          <w:sz w:val="28"/>
          <w:szCs w:val="28"/>
        </w:rPr>
      </w:pPr>
    </w:p>
    <w:p w14:paraId="07BA3D19" w14:textId="142E641C" w:rsidR="00920F9D" w:rsidRDefault="00920F9D" w:rsidP="00920F9D">
      <w:pPr>
        <w:widowControl w:val="0"/>
        <w:numPr>
          <w:ilvl w:val="0"/>
          <w:numId w:val="1"/>
        </w:numPr>
        <w:tabs>
          <w:tab w:val="left" w:pos="940"/>
        </w:tabs>
        <w:autoSpaceDE w:val="0"/>
        <w:autoSpaceDN w:val="0"/>
        <w:spacing w:after="0" w:line="240" w:lineRule="auto"/>
        <w:ind w:hanging="365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Election</w:t>
      </w:r>
    </w:p>
    <w:p w14:paraId="52C33334" w14:textId="77777777" w:rsidR="00920F9D" w:rsidRPr="00920F9D" w:rsidRDefault="00920F9D" w:rsidP="00920F9D">
      <w:pPr>
        <w:widowControl w:val="0"/>
        <w:tabs>
          <w:tab w:val="left" w:pos="940"/>
        </w:tabs>
        <w:autoSpaceDE w:val="0"/>
        <w:autoSpaceDN w:val="0"/>
        <w:spacing w:after="0" w:line="240" w:lineRule="auto"/>
        <w:ind w:left="364"/>
        <w:rPr>
          <w:rFonts w:ascii="Arial" w:eastAsia="Arial" w:hAnsi="Arial" w:cs="Arial"/>
          <w:b/>
          <w:bCs/>
          <w:sz w:val="28"/>
          <w:szCs w:val="28"/>
        </w:rPr>
      </w:pPr>
    </w:p>
    <w:p w14:paraId="76053AB4" w14:textId="27D45C76" w:rsidR="00920F9D" w:rsidRPr="009378E1" w:rsidRDefault="00920F9D" w:rsidP="00920F9D">
      <w:pPr>
        <w:spacing w:after="200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Suite au désistement de Jean-Pierre </w:t>
      </w:r>
      <w:proofErr w:type="spellStart"/>
      <w:r>
        <w:rPr>
          <w:rFonts w:ascii="Arial" w:hAnsi="Arial" w:cs="Arial"/>
        </w:rPr>
        <w:t>Chevauchet</w:t>
      </w:r>
      <w:proofErr w:type="spellEnd"/>
      <w:r>
        <w:rPr>
          <w:rFonts w:ascii="Arial" w:hAnsi="Arial" w:cs="Arial"/>
        </w:rPr>
        <w:t xml:space="preserve"> </w:t>
      </w:r>
      <w:r w:rsidR="006D6035">
        <w:rPr>
          <w:rFonts w:ascii="Arial" w:hAnsi="Arial" w:cs="Arial"/>
        </w:rPr>
        <w:t>en tant que président du CDTE, Marie-Sophie Ringenbach prend la Présidence. Comme la parité n’est plus respectée, il a fallu obtenir une dérogation. Sylvie ne remplissant les conditions de l’article 8.a du règlement intérieur, une dérogation doit être également demandée. Les 2 ont été acceptées puisque aucune autre liste ne se présente.</w:t>
      </w:r>
    </w:p>
    <w:p w14:paraId="41A9F650" w14:textId="77777777" w:rsidR="00920F9D" w:rsidRPr="009378E1" w:rsidRDefault="00920F9D" w:rsidP="00920F9D">
      <w:pPr>
        <w:spacing w:after="200" w:line="276" w:lineRule="auto"/>
        <w:ind w:left="720"/>
        <w:contextualSpacing/>
        <w:rPr>
          <w:rFonts w:ascii="Arial" w:eastAsia="Arial" w:hAnsi="Arial" w:cs="Arial"/>
          <w:b/>
          <w:bCs/>
          <w:sz w:val="28"/>
          <w:szCs w:val="28"/>
        </w:rPr>
      </w:pPr>
    </w:p>
    <w:p w14:paraId="305B3CB2" w14:textId="28D01662" w:rsidR="00920F9D" w:rsidRPr="009378E1" w:rsidRDefault="00290ED1" w:rsidP="00920F9D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Alternante en communication</w:t>
      </w:r>
    </w:p>
    <w:p w14:paraId="37344624" w14:textId="77777777" w:rsidR="00920F9D" w:rsidRPr="009378E1" w:rsidRDefault="00920F9D" w:rsidP="00920F9D">
      <w:pPr>
        <w:spacing w:after="200" w:line="276" w:lineRule="auto"/>
        <w:ind w:left="364"/>
        <w:contextualSpacing/>
        <w:rPr>
          <w:rFonts w:ascii="Arial" w:hAnsi="Arial" w:cs="Arial"/>
        </w:rPr>
      </w:pPr>
    </w:p>
    <w:p w14:paraId="4EAF5133" w14:textId="119107E6" w:rsidR="00920F9D" w:rsidRDefault="00290ED1" w:rsidP="00920F9D">
      <w:pPr>
        <w:widowControl w:val="0"/>
        <w:tabs>
          <w:tab w:val="left" w:pos="940"/>
        </w:tabs>
        <w:autoSpaceDE w:val="0"/>
        <w:autoSpaceDN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Une convention sera signée entre le CDE 01</w:t>
      </w:r>
      <w:r w:rsidR="000509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et le CD UFOLEP 01</w:t>
      </w:r>
      <w:r w:rsidR="000509E3">
        <w:rPr>
          <w:rFonts w:ascii="Arial" w:hAnsi="Arial" w:cs="Arial"/>
        </w:rPr>
        <w:t xml:space="preserve"> pour que l’alternante en communication de l’UFOLEP fasse quelques heures pour le CDE sous forme de mise à disposition. </w:t>
      </w:r>
      <w:proofErr w:type="gramStart"/>
      <w:r w:rsidR="000509E3">
        <w:rPr>
          <w:rFonts w:ascii="Arial" w:hAnsi="Arial" w:cs="Arial"/>
        </w:rPr>
        <w:t>Le taux horaires</w:t>
      </w:r>
      <w:proofErr w:type="gramEnd"/>
      <w:r w:rsidR="000509E3">
        <w:rPr>
          <w:rFonts w:ascii="Arial" w:hAnsi="Arial" w:cs="Arial"/>
        </w:rPr>
        <w:t xml:space="preserve"> est de 6,19€. Sa mission sera de retravailler le site internet.</w:t>
      </w:r>
    </w:p>
    <w:p w14:paraId="03E8C41F" w14:textId="77777777" w:rsidR="000509E3" w:rsidRPr="009378E1" w:rsidRDefault="000509E3" w:rsidP="00920F9D">
      <w:pPr>
        <w:widowControl w:val="0"/>
        <w:tabs>
          <w:tab w:val="left" w:pos="940"/>
        </w:tabs>
        <w:autoSpaceDE w:val="0"/>
        <w:autoSpaceDN w:val="0"/>
        <w:spacing w:after="0" w:line="240" w:lineRule="auto"/>
        <w:rPr>
          <w:rFonts w:ascii="Arial" w:eastAsia="Arial" w:hAnsi="Arial" w:cs="Arial"/>
          <w:b/>
          <w:bCs/>
          <w:sz w:val="28"/>
          <w:szCs w:val="28"/>
        </w:rPr>
      </w:pPr>
    </w:p>
    <w:p w14:paraId="36CAEEAA" w14:textId="77777777" w:rsidR="00920F9D" w:rsidRPr="009378E1" w:rsidRDefault="00920F9D" w:rsidP="00920F9D">
      <w:pPr>
        <w:widowControl w:val="0"/>
        <w:numPr>
          <w:ilvl w:val="0"/>
          <w:numId w:val="1"/>
        </w:numPr>
        <w:tabs>
          <w:tab w:val="left" w:pos="940"/>
        </w:tabs>
        <w:autoSpaceDE w:val="0"/>
        <w:autoSpaceDN w:val="0"/>
        <w:spacing w:after="0" w:line="240" w:lineRule="auto"/>
        <w:ind w:hanging="365"/>
        <w:rPr>
          <w:rFonts w:ascii="Arial" w:eastAsia="Arial" w:hAnsi="Arial" w:cs="Arial"/>
          <w:b/>
          <w:bCs/>
          <w:sz w:val="28"/>
          <w:szCs w:val="28"/>
        </w:rPr>
      </w:pPr>
      <w:r w:rsidRPr="009378E1">
        <w:rPr>
          <w:rFonts w:ascii="Arial" w:hAnsi="Arial" w:cs="Arial"/>
          <w:b/>
          <w:bCs/>
          <w:sz w:val="28"/>
          <w:szCs w:val="28"/>
        </w:rPr>
        <w:t>Questions diverses</w:t>
      </w:r>
    </w:p>
    <w:p w14:paraId="2232C122" w14:textId="77777777" w:rsidR="00920F9D" w:rsidRPr="009378E1" w:rsidRDefault="00920F9D" w:rsidP="00920F9D">
      <w:pPr>
        <w:widowControl w:val="0"/>
        <w:tabs>
          <w:tab w:val="left" w:pos="940"/>
        </w:tabs>
        <w:autoSpaceDE w:val="0"/>
        <w:autoSpaceDN w:val="0"/>
        <w:spacing w:after="0" w:line="240" w:lineRule="auto"/>
        <w:ind w:left="364"/>
        <w:rPr>
          <w:rFonts w:ascii="Arial" w:eastAsia="Arial" w:hAnsi="Arial" w:cs="Arial"/>
          <w:b/>
          <w:bCs/>
          <w:sz w:val="28"/>
          <w:szCs w:val="28"/>
        </w:rPr>
      </w:pPr>
    </w:p>
    <w:p w14:paraId="0F164CAE" w14:textId="5B5EA27C" w:rsidR="00920F9D" w:rsidRDefault="000509E3" w:rsidP="00920F9D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Dominique et Bernard participeront au congrès Cheval et Diversité 2025 les 3 et 4 </w:t>
      </w:r>
      <w:proofErr w:type="gramStart"/>
      <w:r>
        <w:rPr>
          <w:rFonts w:ascii="Arial" w:hAnsi="Arial" w:cs="Arial"/>
        </w:rPr>
        <w:t>avril  à</w:t>
      </w:r>
      <w:proofErr w:type="gramEnd"/>
      <w:r>
        <w:rPr>
          <w:rFonts w:ascii="Arial" w:hAnsi="Arial" w:cs="Arial"/>
        </w:rPr>
        <w:t xml:space="preserve"> Lamotte.</w:t>
      </w:r>
    </w:p>
    <w:p w14:paraId="658862E9" w14:textId="7E039327" w:rsidR="00920F9D" w:rsidRPr="00845EED" w:rsidRDefault="00845EED" w:rsidP="00920F9D">
      <w:pPr>
        <w:spacing w:after="200" w:line="276" w:lineRule="auto"/>
        <w:rPr>
          <w:rFonts w:ascii="Arial" w:hAnsi="Arial" w:cs="Arial"/>
        </w:rPr>
      </w:pPr>
      <w:r w:rsidRPr="00845EED">
        <w:rPr>
          <w:rFonts w:ascii="Arial" w:hAnsi="Arial" w:cs="Arial"/>
        </w:rPr>
        <w:t xml:space="preserve">La vaccination contre </w:t>
      </w:r>
      <w:proofErr w:type="gramStart"/>
      <w:r w:rsidRPr="00845EED">
        <w:rPr>
          <w:rFonts w:ascii="Arial" w:hAnsi="Arial" w:cs="Arial"/>
        </w:rPr>
        <w:t>la rhino</w:t>
      </w:r>
      <w:proofErr w:type="gramEnd"/>
      <w:r w:rsidRPr="00845EED">
        <w:rPr>
          <w:rFonts w:ascii="Arial" w:hAnsi="Arial" w:cs="Arial"/>
        </w:rPr>
        <w:t xml:space="preserve"> est ob</w:t>
      </w:r>
      <w:r>
        <w:rPr>
          <w:rFonts w:ascii="Arial" w:hAnsi="Arial" w:cs="Arial"/>
        </w:rPr>
        <w:t xml:space="preserve">ligatoire pour les chevaux et poneys de club sur certaines courses à poneys. Le CDE cherche une solution pour avoir des aides financières pour aider les clubs qui souhaitent s’engager sur des courses à poneys à vacciner leurs chevaux contre </w:t>
      </w:r>
      <w:proofErr w:type="gramStart"/>
      <w:r>
        <w:rPr>
          <w:rFonts w:ascii="Arial" w:hAnsi="Arial" w:cs="Arial"/>
        </w:rPr>
        <w:t>la rhino</w:t>
      </w:r>
      <w:proofErr w:type="gramEnd"/>
      <w:r>
        <w:rPr>
          <w:rFonts w:ascii="Arial" w:hAnsi="Arial" w:cs="Arial"/>
        </w:rPr>
        <w:t>.</w:t>
      </w:r>
    </w:p>
    <w:p w14:paraId="1AE936BC" w14:textId="77777777" w:rsidR="00920F9D" w:rsidRPr="00845EED" w:rsidRDefault="00920F9D" w:rsidP="00920F9D">
      <w:pPr>
        <w:spacing w:after="200" w:line="276" w:lineRule="auto"/>
        <w:rPr>
          <w:rFonts w:ascii="Arial" w:hAnsi="Arial" w:cs="Arial"/>
        </w:rPr>
      </w:pPr>
    </w:p>
    <w:p w14:paraId="5079FED1" w14:textId="3D50586E" w:rsidR="00920F9D" w:rsidRPr="00920F9D" w:rsidRDefault="00920F9D" w:rsidP="00920F9D">
      <w:pPr>
        <w:spacing w:after="200" w:line="276" w:lineRule="auto"/>
        <w:rPr>
          <w:rFonts w:ascii="Arial" w:hAnsi="Arial" w:cs="Arial"/>
          <w:b/>
          <w:bCs/>
          <w:sz w:val="28"/>
          <w:szCs w:val="28"/>
        </w:rPr>
      </w:pPr>
      <w:r w:rsidRPr="00C1776E">
        <w:rPr>
          <w:rFonts w:ascii="Arial" w:hAnsi="Arial" w:cs="Arial"/>
          <w:b/>
          <w:bCs/>
          <w:sz w:val="28"/>
          <w:szCs w:val="28"/>
        </w:rPr>
        <w:t xml:space="preserve">Prochaine réunion prévue le </w:t>
      </w:r>
      <w:r w:rsidR="00845EED">
        <w:rPr>
          <w:rFonts w:ascii="Arial" w:hAnsi="Arial" w:cs="Arial"/>
          <w:b/>
          <w:bCs/>
          <w:sz w:val="28"/>
          <w:szCs w:val="28"/>
        </w:rPr>
        <w:t>15 avril</w:t>
      </w:r>
      <w:r w:rsidRPr="00C1776E">
        <w:rPr>
          <w:rFonts w:ascii="Arial" w:hAnsi="Arial" w:cs="Arial"/>
          <w:b/>
          <w:bCs/>
          <w:sz w:val="28"/>
          <w:szCs w:val="28"/>
        </w:rPr>
        <w:t xml:space="preserve"> à 20h</w:t>
      </w:r>
    </w:p>
    <w:sectPr w:rsidR="00920F9D" w:rsidRPr="00920F9D" w:rsidSect="000509E3">
      <w:pgSz w:w="11906" w:h="16838"/>
      <w:pgMar w:top="397" w:right="680" w:bottom="34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A7AD2"/>
    <w:multiLevelType w:val="hybridMultilevel"/>
    <w:tmpl w:val="7F7C3D36"/>
    <w:lvl w:ilvl="0" w:tplc="BCC2DE94">
      <w:start w:val="1"/>
      <w:numFmt w:val="decimal"/>
      <w:lvlText w:val="%1)"/>
      <w:lvlJc w:val="left"/>
      <w:pPr>
        <w:ind w:left="364" w:hanging="364"/>
      </w:pPr>
      <w:rPr>
        <w:rFonts w:ascii="Arial" w:eastAsia="Arial" w:hAnsi="Arial" w:cs="Arial" w:hint="default"/>
        <w:b/>
        <w:bCs/>
        <w:i w:val="0"/>
        <w:iCs w:val="0"/>
        <w:color w:val="212121"/>
        <w:w w:val="100"/>
        <w:sz w:val="24"/>
        <w:szCs w:val="24"/>
        <w:lang w:val="fr-FR" w:eastAsia="en-US" w:bidi="ar-SA"/>
      </w:rPr>
    </w:lvl>
    <w:lvl w:ilvl="1" w:tplc="854AD56A">
      <w:numFmt w:val="bullet"/>
      <w:lvlText w:val="•"/>
      <w:lvlJc w:val="left"/>
      <w:pPr>
        <w:ind w:left="1255" w:hanging="364"/>
      </w:pPr>
      <w:rPr>
        <w:lang w:val="fr-FR" w:eastAsia="en-US" w:bidi="ar-SA"/>
      </w:rPr>
    </w:lvl>
    <w:lvl w:ilvl="2" w:tplc="BB44CE8E">
      <w:numFmt w:val="bullet"/>
      <w:lvlText w:val="•"/>
      <w:lvlJc w:val="left"/>
      <w:pPr>
        <w:ind w:left="2145" w:hanging="364"/>
      </w:pPr>
      <w:rPr>
        <w:lang w:val="fr-FR" w:eastAsia="en-US" w:bidi="ar-SA"/>
      </w:rPr>
    </w:lvl>
    <w:lvl w:ilvl="3" w:tplc="AA84FD7E">
      <w:numFmt w:val="bullet"/>
      <w:lvlText w:val="•"/>
      <w:lvlJc w:val="left"/>
      <w:pPr>
        <w:ind w:left="3035" w:hanging="364"/>
      </w:pPr>
      <w:rPr>
        <w:lang w:val="fr-FR" w:eastAsia="en-US" w:bidi="ar-SA"/>
      </w:rPr>
    </w:lvl>
    <w:lvl w:ilvl="4" w:tplc="88908F1A">
      <w:numFmt w:val="bullet"/>
      <w:lvlText w:val="•"/>
      <w:lvlJc w:val="left"/>
      <w:pPr>
        <w:ind w:left="3925" w:hanging="364"/>
      </w:pPr>
      <w:rPr>
        <w:lang w:val="fr-FR" w:eastAsia="en-US" w:bidi="ar-SA"/>
      </w:rPr>
    </w:lvl>
    <w:lvl w:ilvl="5" w:tplc="7D1E8AB4">
      <w:numFmt w:val="bullet"/>
      <w:lvlText w:val="•"/>
      <w:lvlJc w:val="left"/>
      <w:pPr>
        <w:ind w:left="4815" w:hanging="364"/>
      </w:pPr>
      <w:rPr>
        <w:lang w:val="fr-FR" w:eastAsia="en-US" w:bidi="ar-SA"/>
      </w:rPr>
    </w:lvl>
    <w:lvl w:ilvl="6" w:tplc="B3BE0EA4">
      <w:numFmt w:val="bullet"/>
      <w:lvlText w:val="•"/>
      <w:lvlJc w:val="left"/>
      <w:pPr>
        <w:ind w:left="5705" w:hanging="364"/>
      </w:pPr>
      <w:rPr>
        <w:lang w:val="fr-FR" w:eastAsia="en-US" w:bidi="ar-SA"/>
      </w:rPr>
    </w:lvl>
    <w:lvl w:ilvl="7" w:tplc="FCCA7544">
      <w:numFmt w:val="bullet"/>
      <w:lvlText w:val="•"/>
      <w:lvlJc w:val="left"/>
      <w:pPr>
        <w:ind w:left="6595" w:hanging="364"/>
      </w:pPr>
      <w:rPr>
        <w:lang w:val="fr-FR" w:eastAsia="en-US" w:bidi="ar-SA"/>
      </w:rPr>
    </w:lvl>
    <w:lvl w:ilvl="8" w:tplc="1E40D608">
      <w:numFmt w:val="bullet"/>
      <w:lvlText w:val="•"/>
      <w:lvlJc w:val="left"/>
      <w:pPr>
        <w:ind w:left="7485" w:hanging="364"/>
      </w:pPr>
      <w:rPr>
        <w:lang w:val="fr-FR" w:eastAsia="en-US" w:bidi="ar-SA"/>
      </w:rPr>
    </w:lvl>
  </w:abstractNum>
  <w:num w:numId="1" w16cid:durableId="53808223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F9D"/>
    <w:rsid w:val="000509E3"/>
    <w:rsid w:val="00241033"/>
    <w:rsid w:val="00290ED1"/>
    <w:rsid w:val="006D6035"/>
    <w:rsid w:val="00845EED"/>
    <w:rsid w:val="00920F9D"/>
    <w:rsid w:val="00A0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64847"/>
  <w15:chartTrackingRefBased/>
  <w15:docId w15:val="{ACD38984-7AFB-4C4A-AC7F-FFEFFD2F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F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Josserand</dc:creator>
  <cp:keywords/>
  <dc:description/>
  <cp:lastModifiedBy>CDE</cp:lastModifiedBy>
  <cp:revision>2</cp:revision>
  <dcterms:created xsi:type="dcterms:W3CDTF">2025-03-18T20:28:00Z</dcterms:created>
  <dcterms:modified xsi:type="dcterms:W3CDTF">2025-03-18T20:28:00Z</dcterms:modified>
</cp:coreProperties>
</file>